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E7A" w:rsidRPr="003C0443" w:rsidRDefault="00B82E7A" w:rsidP="00B82E7A">
      <w:pPr>
        <w:ind w:left="1469" w:right="335" w:hanging="1469"/>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38</w:t>
      </w:r>
      <w:r w:rsidRPr="003C0443">
        <w:rPr>
          <w:rFonts w:ascii="Arial" w:hAnsi="Arial" w:cs="Arial"/>
          <w:b/>
          <w:sz w:val="22"/>
          <w:szCs w:val="22"/>
        </w:rPr>
        <w:t>.-</w:t>
      </w:r>
      <w:r w:rsidRPr="003C0443">
        <w:rPr>
          <w:rFonts w:ascii="Arial" w:hAnsi="Arial" w:cs="Arial"/>
          <w:b/>
          <w:sz w:val="22"/>
          <w:szCs w:val="22"/>
        </w:rPr>
        <w:tab/>
      </w:r>
      <w:r w:rsidRPr="00B82E7A">
        <w:rPr>
          <w:rFonts w:ascii="Arial" w:hAnsi="Arial" w:cs="Arial"/>
          <w:b/>
          <w:sz w:val="22"/>
          <w:szCs w:val="22"/>
          <w:lang w:val="es-MX"/>
        </w:rPr>
        <w:t>SUMINISTRO, HABILITADO Y COLOCACIÓN DE MURO TABLAROCA FIRECODE TIPO X, O SIMILAR EQUIVALENTE  DE 5/8 DE ESPESOR, COLOCADO SOBRE BASTIDOR METÁLICO A DOS CARAS, NIVEL ANDEN ESTACIONES ELEVADAS</w:t>
      </w:r>
      <w:r>
        <w:rPr>
          <w:rFonts w:ascii="Arial" w:hAnsi="Arial" w:cs="Arial"/>
          <w:b/>
          <w:sz w:val="22"/>
          <w:szCs w:val="22"/>
          <w:lang w:val="es-MX"/>
        </w:rPr>
        <w:t>.</w:t>
      </w:r>
    </w:p>
    <w:p w:rsidR="00B82E7A" w:rsidRPr="003C0443" w:rsidRDefault="00B82E7A" w:rsidP="00B82E7A">
      <w:pPr>
        <w:tabs>
          <w:tab w:val="left" w:pos="360"/>
          <w:tab w:val="left" w:pos="1620"/>
          <w:tab w:val="left" w:pos="2127"/>
        </w:tabs>
        <w:ind w:left="2127" w:right="334" w:hanging="2127"/>
        <w:jc w:val="both"/>
        <w:rPr>
          <w:rFonts w:ascii="Arial" w:hAnsi="Arial" w:cs="Arial"/>
          <w:sz w:val="22"/>
          <w:szCs w:val="22"/>
          <w:u w:val="single"/>
        </w:rPr>
      </w:pPr>
    </w:p>
    <w:p w:rsidR="00B82E7A" w:rsidRPr="003F0FB0" w:rsidRDefault="00B82E7A" w:rsidP="00B82E7A">
      <w:pPr>
        <w:jc w:val="both"/>
        <w:rPr>
          <w:rFonts w:ascii="Arial" w:hAnsi="Arial" w:cs="Arial"/>
          <w:sz w:val="22"/>
          <w:szCs w:val="22"/>
          <w:lang w:val="es-MX"/>
        </w:rPr>
      </w:pPr>
      <w:r w:rsidRPr="003C0443">
        <w:rPr>
          <w:rFonts w:ascii="Arial" w:hAnsi="Arial" w:cs="Arial"/>
          <w:b/>
          <w:sz w:val="22"/>
          <w:szCs w:val="22"/>
        </w:rPr>
        <w:t xml:space="preserve">EJECUCIÓN.- </w:t>
      </w:r>
      <w:r w:rsidRPr="00B82E7A">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B82E7A">
        <w:rPr>
          <w:rFonts w:ascii="Arial" w:hAnsi="Arial" w:cs="Arial"/>
          <w:sz w:val="22"/>
          <w:szCs w:val="22"/>
          <w:lang w:val="es-MX"/>
        </w:rPr>
        <w:t>etc</w:t>
      </w:r>
      <w:proofErr w:type="spellEnd"/>
      <w:r w:rsidRPr="00B82E7A">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B82E7A">
        <w:rPr>
          <w:rFonts w:ascii="Arial" w:hAnsi="Arial" w:cs="Arial"/>
          <w:sz w:val="22"/>
          <w:szCs w:val="22"/>
          <w:lang w:val="es-MX"/>
        </w:rPr>
        <w:t>ó</w:t>
      </w:r>
      <w:proofErr w:type="spellEnd"/>
      <w:r w:rsidRPr="00B82E7A">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B82E7A" w:rsidRPr="003862B3" w:rsidRDefault="00B82E7A" w:rsidP="00B82E7A">
      <w:pPr>
        <w:jc w:val="both"/>
        <w:rPr>
          <w:rFonts w:ascii="Arial" w:hAnsi="Arial" w:cs="Arial"/>
          <w:sz w:val="22"/>
          <w:szCs w:val="22"/>
          <w:lang w:val="es-MX"/>
        </w:rPr>
      </w:pPr>
    </w:p>
    <w:p w:rsidR="00B82E7A" w:rsidRPr="003C0443" w:rsidRDefault="00B82E7A" w:rsidP="00B82E7A">
      <w:pPr>
        <w:jc w:val="both"/>
        <w:rPr>
          <w:rFonts w:ascii="Arial" w:hAnsi="Arial" w:cs="Arial"/>
          <w:b/>
          <w:sz w:val="22"/>
          <w:szCs w:val="22"/>
        </w:rPr>
      </w:pPr>
    </w:p>
    <w:p w:rsidR="00B82E7A" w:rsidRPr="003862B3" w:rsidRDefault="00B82E7A" w:rsidP="00B82E7A">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B82E7A">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B82E7A" w:rsidRPr="003862B3" w:rsidRDefault="00B82E7A" w:rsidP="00B82E7A">
      <w:pPr>
        <w:jc w:val="both"/>
        <w:rPr>
          <w:rFonts w:ascii="Arial" w:hAnsi="Arial" w:cs="Arial"/>
          <w:b/>
          <w:sz w:val="22"/>
          <w:szCs w:val="22"/>
          <w:lang w:val="es-MX"/>
        </w:rPr>
      </w:pPr>
    </w:p>
    <w:p w:rsidR="00B82E7A" w:rsidRDefault="00B82E7A" w:rsidP="00B82E7A">
      <w:pPr>
        <w:jc w:val="both"/>
        <w:rPr>
          <w:rFonts w:ascii="Arial" w:hAnsi="Arial" w:cs="Arial"/>
          <w:bCs/>
          <w:sz w:val="22"/>
          <w:szCs w:val="22"/>
          <w:lang w:val="es-MX"/>
        </w:rPr>
      </w:pPr>
      <w:r w:rsidRPr="003C0443">
        <w:rPr>
          <w:rFonts w:ascii="Arial" w:hAnsi="Arial" w:cs="Arial"/>
          <w:b/>
          <w:sz w:val="22"/>
          <w:szCs w:val="22"/>
        </w:rPr>
        <w:t xml:space="preserve">BASE DE PAGO.- </w:t>
      </w:r>
      <w:r w:rsidR="001324BB">
        <w:rPr>
          <w:rFonts w:ascii="Arial" w:hAnsi="Arial" w:cs="Arial"/>
          <w:bCs/>
          <w:sz w:val="22"/>
          <w:szCs w:val="22"/>
          <w:lang w:val="es-MX"/>
        </w:rPr>
        <w:t>P</w:t>
      </w:r>
      <w:r w:rsidR="001324BB" w:rsidRPr="001324B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B82E7A"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23BC0">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3BC0"/>
    <w:rsid w:val="00F2524F"/>
    <w:rsid w:val="00F2595F"/>
    <w:rsid w:val="00F25D38"/>
    <w:rsid w:val="00F271FA"/>
    <w:rsid w:val="00F277F1"/>
    <w:rsid w:val="00F3180A"/>
    <w:rsid w:val="00F337EB"/>
    <w:rsid w:val="00F33803"/>
    <w:rsid w:val="00F34DA7"/>
    <w:rsid w:val="00F35177"/>
    <w:rsid w:val="00F3550E"/>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0E93E-2E14-43EF-BDB5-84769EA67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2749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2014-04-10T21:28:00Z</dcterms:created>
  <dcterms:modified xsi:type="dcterms:W3CDTF">2014-04-10T21:29:00Z</dcterms:modified>
</cp:coreProperties>
</file>